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EB7" w:rsidRPr="00BE5ACA" w:rsidRDefault="001D7006" w:rsidP="00240ECA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240ECA">
        <w:rPr>
          <w:b/>
          <w:sz w:val="40"/>
          <w:szCs w:val="40"/>
        </w:rPr>
        <w:t>Рекомендуемая литература</w:t>
      </w:r>
      <w:r w:rsidR="00BE5ACA">
        <w:rPr>
          <w:b/>
          <w:sz w:val="40"/>
          <w:szCs w:val="40"/>
        </w:rPr>
        <w:t>:</w:t>
      </w:r>
    </w:p>
    <w:p w:rsidR="00D00917" w:rsidRDefault="00D00917" w:rsidP="00240ECA">
      <w:pPr>
        <w:jc w:val="center"/>
        <w:rPr>
          <w:b/>
          <w:sz w:val="40"/>
          <w:szCs w:val="40"/>
        </w:rPr>
      </w:pPr>
    </w:p>
    <w:p w:rsidR="00D00917" w:rsidRPr="00194C17" w:rsidRDefault="00D00917" w:rsidP="00D00917">
      <w:pPr>
        <w:jc w:val="both"/>
        <w:rPr>
          <w:rFonts w:ascii="Times New Roman" w:eastAsia="SimSun" w:hAnsi="Times New Roman" w:cs="Times New Roman"/>
          <w:color w:val="000000"/>
          <w:lang w:eastAsia="zh-CN"/>
        </w:rPr>
      </w:pPr>
      <w:r w:rsidRPr="00D00917">
        <w:rPr>
          <w:b/>
          <w:sz w:val="28"/>
          <w:szCs w:val="28"/>
          <w:lang w:eastAsia="zh-CN"/>
        </w:rPr>
        <w:t>1</w:t>
      </w:r>
      <w:r>
        <w:rPr>
          <w:lang w:eastAsia="zh-CN"/>
        </w:rPr>
        <w:t>.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新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实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用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汉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语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课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本</w:t>
      </w:r>
      <w:proofErr w:type="gramStart"/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>:</w:t>
      </w:r>
      <w:proofErr w:type="gramEnd"/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俄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语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本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.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课</w:t>
      </w:r>
      <w:r w:rsidR="008D77DD" w:rsidRPr="00104121"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本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 =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Новый</w:t>
      </w:r>
      <w:r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практический</w:t>
      </w:r>
      <w:r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курс</w:t>
      </w:r>
      <w:r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китайского</w:t>
      </w:r>
      <w:r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языка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>:</w:t>
      </w:r>
      <w:r>
        <w:rPr>
          <w:rFonts w:ascii="Times New Roman" w:eastAsia="SimSun" w:hAnsi="Times New Roman" w:cs="Times New Roman"/>
          <w:color w:val="000000"/>
          <w:lang w:eastAsia="zh-CN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Учебник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 /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刘珣主编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. –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北京</w:t>
      </w:r>
      <w:proofErr w:type="gramStart"/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 :</w:t>
      </w:r>
      <w:proofErr w:type="gramEnd"/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北京语言大学出版社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, 2010. – 248 </w:t>
      </w:r>
      <w:r w:rsidRPr="00FE54A6">
        <w:rPr>
          <w:rFonts w:ascii="Times New Roman" w:eastAsia="SimSun" w:hAnsi="Times New Roman" w:cs="Times New Roman"/>
          <w:color w:val="000000"/>
          <w:lang w:val="en-US" w:eastAsia="zh-CN"/>
        </w:rPr>
        <w:t>页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>.</w:t>
      </w:r>
    </w:p>
    <w:p w:rsidR="00D00917" w:rsidRPr="00104121" w:rsidRDefault="00D00917" w:rsidP="00D00917">
      <w:pPr>
        <w:tabs>
          <w:tab w:val="left" w:pos="5222"/>
        </w:tabs>
        <w:rPr>
          <w:lang w:eastAsia="zh-CN"/>
        </w:rPr>
      </w:pPr>
      <w:r w:rsidRPr="00D00917">
        <w:rPr>
          <w:b/>
          <w:sz w:val="28"/>
          <w:szCs w:val="28"/>
          <w:lang w:eastAsia="zh-CN"/>
        </w:rPr>
        <w:t>2</w:t>
      </w:r>
      <w:r>
        <w:rPr>
          <w:lang w:eastAsia="zh-CN"/>
        </w:rPr>
        <w:t>.</w:t>
      </w:r>
      <w:r w:rsidRPr="00D00917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汉语初级教程第二册邓懿汉语初级教程第三册邓懿</w:t>
      </w:r>
      <w:r w:rsidR="00104121">
        <w:rPr>
          <w:lang w:eastAsia="zh-CN"/>
        </w:rPr>
        <w:t>.</w:t>
      </w:r>
    </w:p>
    <w:p w:rsidR="00D00917" w:rsidRDefault="00D00917" w:rsidP="00D00917">
      <w:pPr>
        <w:rPr>
          <w:lang w:eastAsia="zh-CN"/>
        </w:rPr>
      </w:pPr>
      <w:r w:rsidRPr="00D00917">
        <w:rPr>
          <w:b/>
          <w:sz w:val="28"/>
          <w:szCs w:val="28"/>
          <w:lang w:eastAsia="zh-CN"/>
        </w:rPr>
        <w:t>3.</w:t>
      </w:r>
      <w:r>
        <w:rPr>
          <w:rFonts w:hint="eastAsia"/>
          <w:lang w:eastAsia="zh-CN"/>
        </w:rPr>
        <w:t>汉语新目标《汉语新目标》编写委员会</w:t>
      </w:r>
      <w:r w:rsidR="00104121">
        <w:rPr>
          <w:lang w:eastAsia="zh-CN"/>
        </w:rPr>
        <w:t>.</w:t>
      </w:r>
    </w:p>
    <w:p w:rsidR="00D00917" w:rsidRPr="00194C17" w:rsidRDefault="00D00917" w:rsidP="00D00917">
      <w:pPr>
        <w:pStyle w:val="a3"/>
        <w:tabs>
          <w:tab w:val="left" w:pos="426"/>
        </w:tabs>
        <w:ind w:left="0"/>
        <w:jc w:val="both"/>
        <w:rPr>
          <w:rFonts w:ascii="Calibri" w:eastAsia="SimSun" w:hAnsi="Calibri" w:cs="Times New Roman"/>
          <w:color w:val="000000"/>
        </w:rPr>
      </w:pPr>
      <w:r w:rsidRPr="00D00917">
        <w:rPr>
          <w:b/>
          <w:sz w:val="28"/>
          <w:szCs w:val="28"/>
        </w:rPr>
        <w:t>4.</w:t>
      </w:r>
      <w:proofErr w:type="spellStart"/>
      <w:r w:rsidRPr="00FE54A6">
        <w:rPr>
          <w:rFonts w:ascii="Calibri" w:eastAsia="SimSun" w:hAnsi="Calibri" w:cs="Times New Roman"/>
          <w:color w:val="000000"/>
          <w:lang w:val="en-US"/>
        </w:rPr>
        <w:t>汉语新目标</w:t>
      </w:r>
      <w:proofErr w:type="spellEnd"/>
      <w:r w:rsidRPr="00194C17">
        <w:rPr>
          <w:rFonts w:ascii="Calibri" w:eastAsia="SimSun" w:hAnsi="Calibri" w:cs="Times New Roman"/>
          <w:color w:val="000000"/>
        </w:rPr>
        <w:t xml:space="preserve">. </w:t>
      </w:r>
      <w:proofErr w:type="spellStart"/>
      <w:r w:rsidRPr="00FE54A6">
        <w:rPr>
          <w:rFonts w:ascii="Calibri" w:eastAsia="SimSun" w:hAnsi="Calibri" w:cs="Times New Roman"/>
          <w:color w:val="000000"/>
          <w:lang w:val="en-US"/>
        </w:rPr>
        <w:t>第一册</w:t>
      </w:r>
      <w:proofErr w:type="spellEnd"/>
      <w:r w:rsidRPr="00194C17">
        <w:rPr>
          <w:rFonts w:ascii="Calibri" w:eastAsia="SimSun" w:hAnsi="Calibri" w:cs="Times New Roman"/>
          <w:color w:val="000000"/>
        </w:rPr>
        <w:t xml:space="preserve"> = </w:t>
      </w:r>
      <w:r w:rsidRPr="00FE54A6">
        <w:rPr>
          <w:rFonts w:ascii="Calibri" w:eastAsia="SimSun" w:hAnsi="Calibri" w:cs="Times New Roman"/>
          <w:color w:val="000000"/>
        </w:rPr>
        <w:t>Китайский</w:t>
      </w:r>
      <w:r>
        <w:rPr>
          <w:rFonts w:ascii="Calibri" w:eastAsia="SimSun" w:hAnsi="Calibri" w:cs="Times New Roman"/>
          <w:color w:val="000000"/>
        </w:rPr>
        <w:t xml:space="preserve"> </w:t>
      </w:r>
      <w:r w:rsidRPr="00FE54A6">
        <w:rPr>
          <w:rFonts w:ascii="Calibri" w:eastAsia="SimSun" w:hAnsi="Calibri" w:cs="Times New Roman"/>
          <w:color w:val="000000"/>
        </w:rPr>
        <w:t>язык</w:t>
      </w:r>
      <w:r w:rsidRPr="00194C17">
        <w:rPr>
          <w:rFonts w:ascii="Calibri" w:eastAsia="SimSun" w:hAnsi="Calibri" w:cs="Times New Roman"/>
          <w:color w:val="000000"/>
        </w:rPr>
        <w:t xml:space="preserve">. </w:t>
      </w:r>
      <w:r w:rsidRPr="00FE54A6">
        <w:rPr>
          <w:rFonts w:ascii="Calibri" w:eastAsia="SimSun" w:hAnsi="Calibri" w:cs="Times New Roman"/>
          <w:color w:val="000000"/>
        </w:rPr>
        <w:t>Новый</w:t>
      </w:r>
      <w:r>
        <w:rPr>
          <w:rFonts w:ascii="Calibri" w:eastAsia="SimSun" w:hAnsi="Calibri" w:cs="Times New Roman"/>
          <w:color w:val="000000"/>
        </w:rPr>
        <w:t xml:space="preserve"> </w:t>
      </w:r>
      <w:r w:rsidRPr="00FE54A6">
        <w:rPr>
          <w:rFonts w:ascii="Calibri" w:eastAsia="SimSun" w:hAnsi="Calibri" w:cs="Times New Roman"/>
          <w:color w:val="000000"/>
        </w:rPr>
        <w:t>объект</w:t>
      </w:r>
      <w:r w:rsidRPr="00194C17">
        <w:rPr>
          <w:rFonts w:ascii="Calibri" w:eastAsia="SimSun" w:hAnsi="Calibri" w:cs="Times New Roman"/>
          <w:color w:val="000000"/>
        </w:rPr>
        <w:t>:</w:t>
      </w:r>
      <w:r>
        <w:rPr>
          <w:rFonts w:ascii="Calibri" w:eastAsia="SimSun" w:hAnsi="Calibri" w:cs="Times New Roman"/>
          <w:color w:val="000000"/>
        </w:rPr>
        <w:t xml:space="preserve"> </w:t>
      </w:r>
      <w:r w:rsidRPr="00FE54A6">
        <w:rPr>
          <w:rFonts w:ascii="Calibri" w:eastAsia="SimSun" w:hAnsi="Calibri" w:cs="Times New Roman"/>
          <w:color w:val="000000"/>
        </w:rPr>
        <w:t>Учебник</w:t>
      </w:r>
      <w:r>
        <w:rPr>
          <w:rFonts w:ascii="Calibri" w:eastAsia="SimSun" w:hAnsi="Calibri" w:cs="Times New Roman"/>
          <w:color w:val="000000"/>
        </w:rPr>
        <w:t xml:space="preserve">, </w:t>
      </w:r>
      <w:r w:rsidRPr="00FE54A6">
        <w:rPr>
          <w:rFonts w:ascii="Calibri" w:eastAsia="SimSun" w:hAnsi="Calibri" w:cs="Times New Roman"/>
          <w:color w:val="000000"/>
        </w:rPr>
        <w:t xml:space="preserve">Часть 1 </w:t>
      </w:r>
      <w:r w:rsidRPr="00194C17">
        <w:rPr>
          <w:rFonts w:ascii="Calibri" w:eastAsia="SimSun" w:hAnsi="Calibri" w:cs="Times New Roman"/>
          <w:color w:val="000000"/>
        </w:rPr>
        <w:t>/ “</w:t>
      </w:r>
      <w:proofErr w:type="spellStart"/>
      <w:r w:rsidRPr="00FE54A6">
        <w:rPr>
          <w:rFonts w:ascii="Calibri" w:eastAsia="SimSun" w:hAnsi="Calibri" w:cs="Times New Roman"/>
          <w:color w:val="000000"/>
          <w:lang w:val="en-US"/>
        </w:rPr>
        <w:t>汉语新目标</w:t>
      </w:r>
      <w:proofErr w:type="spellEnd"/>
      <w:r w:rsidRPr="00194C17">
        <w:rPr>
          <w:rFonts w:ascii="Calibri" w:eastAsia="SimSun" w:hAnsi="Calibri" w:cs="Times New Roman"/>
          <w:color w:val="000000"/>
        </w:rPr>
        <w:t>”</w:t>
      </w:r>
      <w:proofErr w:type="spellStart"/>
      <w:r w:rsidRPr="00FE54A6">
        <w:rPr>
          <w:rFonts w:ascii="Calibri" w:eastAsia="SimSun" w:hAnsi="Calibri" w:cs="Times New Roman"/>
          <w:color w:val="000000"/>
          <w:lang w:val="en-US"/>
        </w:rPr>
        <w:t>编写委员会编著</w:t>
      </w:r>
      <w:proofErr w:type="spellEnd"/>
      <w:r w:rsidRPr="00194C17">
        <w:rPr>
          <w:rFonts w:ascii="Calibri" w:eastAsia="SimSun" w:hAnsi="Calibri" w:cs="Times New Roman"/>
          <w:color w:val="000000"/>
        </w:rPr>
        <w:t xml:space="preserve">. – </w:t>
      </w:r>
      <w:proofErr w:type="spellStart"/>
      <w:r w:rsidRPr="00FE54A6">
        <w:rPr>
          <w:rFonts w:ascii="Calibri" w:eastAsia="SimSun" w:hAnsi="Calibri" w:cs="Times New Roman"/>
          <w:color w:val="000000"/>
          <w:lang w:val="en-US"/>
        </w:rPr>
        <w:t>北京</w:t>
      </w:r>
      <w:proofErr w:type="spellEnd"/>
      <w:proofErr w:type="gramStart"/>
      <w:r w:rsidRPr="00194C17">
        <w:rPr>
          <w:rFonts w:ascii="Calibri" w:eastAsia="SimSun" w:hAnsi="Calibri" w:cs="Times New Roman"/>
          <w:color w:val="000000"/>
        </w:rPr>
        <w:t xml:space="preserve"> :</w:t>
      </w:r>
      <w:proofErr w:type="spellStart"/>
      <w:proofErr w:type="gramEnd"/>
      <w:r w:rsidRPr="00FE54A6">
        <w:rPr>
          <w:rFonts w:ascii="Calibri" w:eastAsia="SimSun" w:hAnsi="Calibri" w:cs="Times New Roman"/>
          <w:color w:val="000000"/>
          <w:lang w:val="en-US"/>
        </w:rPr>
        <w:t>教育科学出版社</w:t>
      </w:r>
      <w:proofErr w:type="spellEnd"/>
      <w:r w:rsidRPr="00194C17">
        <w:rPr>
          <w:rFonts w:ascii="Calibri" w:eastAsia="SimSun" w:hAnsi="Calibri" w:cs="Times New Roman"/>
          <w:color w:val="000000"/>
        </w:rPr>
        <w:t xml:space="preserve">, 2004. – 248 </w:t>
      </w:r>
      <w:r w:rsidRPr="00FE54A6">
        <w:rPr>
          <w:rFonts w:ascii="Calibri" w:eastAsia="SimSun" w:hAnsi="Calibri" w:cs="Times New Roman"/>
          <w:color w:val="000000"/>
          <w:lang w:val="en-US"/>
        </w:rPr>
        <w:t>页</w:t>
      </w:r>
      <w:r w:rsidRPr="00194C17">
        <w:rPr>
          <w:rFonts w:ascii="Calibri" w:eastAsia="SimSun" w:hAnsi="Calibri" w:cs="Times New Roman"/>
          <w:color w:val="000000"/>
        </w:rPr>
        <w:t>.</w:t>
      </w:r>
    </w:p>
    <w:p w:rsidR="00D00917" w:rsidRPr="00194C17" w:rsidRDefault="00D00917" w:rsidP="00D00917">
      <w:pPr>
        <w:tabs>
          <w:tab w:val="left" w:pos="426"/>
        </w:tabs>
        <w:jc w:val="both"/>
        <w:rPr>
          <w:rFonts w:ascii="Calibri" w:eastAsia="SimSun" w:hAnsi="Calibri" w:cs="Times New Roman"/>
          <w:color w:val="000000"/>
        </w:rPr>
      </w:pPr>
      <w:r w:rsidRPr="00D00917">
        <w:rPr>
          <w:b/>
          <w:sz w:val="28"/>
          <w:szCs w:val="28"/>
        </w:rPr>
        <w:t>5</w:t>
      </w:r>
      <w:r>
        <w:t>.</w:t>
      </w:r>
      <w:proofErr w:type="spellStart"/>
      <w:r w:rsidRPr="00194C17">
        <w:rPr>
          <w:rFonts w:ascii="Calibri" w:eastAsia="SimSun" w:hAnsi="Calibri" w:cs="Times New Roman"/>
          <w:color w:val="000000"/>
          <w:lang w:val="en-US"/>
        </w:rPr>
        <w:t>当代中文</w:t>
      </w:r>
      <w:proofErr w:type="spellEnd"/>
      <w:proofErr w:type="gramStart"/>
      <w:r w:rsidRPr="00194C17">
        <w:rPr>
          <w:rFonts w:ascii="Calibri" w:eastAsia="SimSun" w:hAnsi="Calibri" w:cs="Times New Roman"/>
          <w:color w:val="000000"/>
        </w:rPr>
        <w:t xml:space="preserve"> :</w:t>
      </w:r>
      <w:proofErr w:type="spellStart"/>
      <w:proofErr w:type="gramEnd"/>
      <w:r w:rsidRPr="00194C17">
        <w:rPr>
          <w:rFonts w:ascii="Calibri" w:eastAsia="SimSun" w:hAnsi="Calibri" w:cs="Times New Roman"/>
          <w:color w:val="000000"/>
          <w:lang w:val="en-US"/>
        </w:rPr>
        <w:t>俄语本</w:t>
      </w:r>
      <w:proofErr w:type="spellEnd"/>
      <w:r w:rsidRPr="00194C17">
        <w:rPr>
          <w:rFonts w:ascii="Calibri" w:eastAsia="SimSun" w:hAnsi="Calibri" w:cs="Times New Roman"/>
          <w:color w:val="000000"/>
        </w:rPr>
        <w:t xml:space="preserve"> = Современный китайский язык : Учебник для начинающих / </w:t>
      </w:r>
      <w:proofErr w:type="spellStart"/>
      <w:r w:rsidRPr="00194C17">
        <w:rPr>
          <w:rFonts w:ascii="Calibri" w:eastAsia="SimSun" w:hAnsi="Calibri" w:cs="Times New Roman"/>
          <w:color w:val="000000"/>
          <w:lang w:val="en-US"/>
        </w:rPr>
        <w:t>吴中伟主编</w:t>
      </w:r>
      <w:proofErr w:type="spellEnd"/>
      <w:r w:rsidRPr="00194C17">
        <w:rPr>
          <w:rFonts w:ascii="Calibri" w:eastAsia="SimSun" w:hAnsi="Calibri" w:cs="Times New Roman"/>
          <w:color w:val="000000"/>
        </w:rPr>
        <w:t xml:space="preserve">. – </w:t>
      </w:r>
      <w:proofErr w:type="spellStart"/>
      <w:r w:rsidRPr="00194C17">
        <w:rPr>
          <w:rFonts w:ascii="Calibri" w:eastAsia="SimSun" w:hAnsi="Calibri" w:cs="Times New Roman"/>
          <w:color w:val="000000"/>
          <w:lang w:val="en-US"/>
        </w:rPr>
        <w:t>北京</w:t>
      </w:r>
      <w:proofErr w:type="spellEnd"/>
      <w:proofErr w:type="gramStart"/>
      <w:r w:rsidRPr="00194C17">
        <w:rPr>
          <w:rFonts w:ascii="Calibri" w:eastAsia="SimSun" w:hAnsi="Calibri" w:cs="Times New Roman"/>
          <w:color w:val="000000"/>
        </w:rPr>
        <w:t xml:space="preserve"> :</w:t>
      </w:r>
      <w:proofErr w:type="spellStart"/>
      <w:proofErr w:type="gramEnd"/>
      <w:r w:rsidRPr="00194C17">
        <w:rPr>
          <w:rFonts w:ascii="Calibri" w:eastAsia="SimSun" w:hAnsi="Calibri" w:cs="Times New Roman"/>
          <w:color w:val="000000"/>
          <w:lang w:val="en-US"/>
        </w:rPr>
        <w:t>华语教学出版社</w:t>
      </w:r>
      <w:proofErr w:type="spellEnd"/>
      <w:r w:rsidRPr="00194C17">
        <w:rPr>
          <w:rFonts w:ascii="Calibri" w:eastAsia="SimSun" w:hAnsi="Calibri" w:cs="Times New Roman"/>
          <w:color w:val="000000"/>
        </w:rPr>
        <w:t xml:space="preserve">, 2009. – 223 </w:t>
      </w:r>
      <w:r w:rsidRPr="00194C17">
        <w:rPr>
          <w:rFonts w:ascii="Calibri" w:eastAsia="SimSun" w:hAnsi="Calibri" w:cs="Times New Roman"/>
          <w:color w:val="000000"/>
          <w:lang w:val="en-US"/>
        </w:rPr>
        <w:t>页</w:t>
      </w:r>
      <w:r w:rsidRPr="00194C17">
        <w:rPr>
          <w:rFonts w:ascii="Calibri" w:eastAsia="SimSun" w:hAnsi="Calibri" w:cs="Times New Roman"/>
          <w:color w:val="000000"/>
        </w:rPr>
        <w:t>.</w:t>
      </w:r>
    </w:p>
    <w:p w:rsidR="00D00917" w:rsidRPr="00FE54A6" w:rsidRDefault="00D00917" w:rsidP="00D00917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eastAsia="SimSun" w:hAnsi="Times New Roman" w:cs="Times New Roman"/>
          <w:color w:val="000000"/>
        </w:rPr>
      </w:pPr>
      <w:r w:rsidRPr="00D00917">
        <w:rPr>
          <w:b/>
          <w:color w:val="000000"/>
          <w:sz w:val="28"/>
          <w:szCs w:val="28"/>
          <w:lang w:eastAsia="zh-CN"/>
        </w:rPr>
        <w:t>6</w:t>
      </w:r>
      <w:r>
        <w:rPr>
          <w:color w:val="000000"/>
          <w:lang w:eastAsia="zh-CN"/>
        </w:rPr>
        <w:t>.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张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,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朋朋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. 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新编基础汉语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>.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识字篇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>.</w:t>
      </w:r>
      <w:r w:rsidRPr="00FE54A6">
        <w:rPr>
          <w:rFonts w:ascii="Times New Roman" w:eastAsia="SimSun" w:hAnsi="Times New Roman" w:cs="Times New Roman"/>
          <w:color w:val="000000"/>
          <w:lang w:eastAsia="zh-CN"/>
        </w:rPr>
        <w:t>集中识字</w:t>
      </w:r>
      <w:proofErr w:type="gramStart"/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 :</w:t>
      </w:r>
      <w:proofErr w:type="gramEnd"/>
      <w:r w:rsidRPr="00FE54A6">
        <w:rPr>
          <w:rFonts w:ascii="Times New Roman" w:eastAsia="SimSun" w:hAnsi="Times New Roman" w:cs="Times New Roman"/>
          <w:color w:val="000000"/>
          <w:lang w:eastAsia="zh-CN"/>
        </w:rPr>
        <w:t>汉俄对照</w:t>
      </w:r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 = </w:t>
      </w:r>
      <w:proofErr w:type="spellStart"/>
      <w:r w:rsidRPr="00FE54A6">
        <w:rPr>
          <w:rFonts w:ascii="Times New Roman" w:eastAsia="SimSun" w:hAnsi="Times New Roman" w:cs="Times New Roman"/>
          <w:color w:val="000000"/>
          <w:lang w:eastAsia="zh-CN"/>
        </w:rPr>
        <w:t>Чжан</w:t>
      </w:r>
      <w:proofErr w:type="spellEnd"/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, </w:t>
      </w:r>
      <w:proofErr w:type="spellStart"/>
      <w:r w:rsidRPr="00FE54A6">
        <w:rPr>
          <w:rFonts w:ascii="Times New Roman" w:eastAsia="SimSun" w:hAnsi="Times New Roman" w:cs="Times New Roman"/>
          <w:color w:val="000000"/>
          <w:lang w:eastAsia="zh-CN"/>
        </w:rPr>
        <w:t>Пэнпэн</w:t>
      </w:r>
      <w:proofErr w:type="spellEnd"/>
      <w:r w:rsidRPr="00194C17">
        <w:rPr>
          <w:rFonts w:ascii="Times New Roman" w:eastAsia="SimSun" w:hAnsi="Times New Roman" w:cs="Times New Roman"/>
          <w:color w:val="000000"/>
          <w:lang w:eastAsia="zh-CN"/>
        </w:rPr>
        <w:t xml:space="preserve">. </w:t>
      </w:r>
      <w:r w:rsidRPr="00FE54A6">
        <w:rPr>
          <w:rFonts w:ascii="Times New Roman" w:eastAsia="SimSun" w:hAnsi="Times New Roman" w:cs="Times New Roman"/>
          <w:color w:val="000000"/>
        </w:rPr>
        <w:t>Быстрое</w:t>
      </w:r>
      <w:r>
        <w:rPr>
          <w:rFonts w:ascii="Times New Roman" w:eastAsia="SimSun" w:hAnsi="Times New Roman" w:cs="Times New Roman"/>
          <w:color w:val="000000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</w:rPr>
        <w:t>овладение</w:t>
      </w:r>
      <w:r>
        <w:rPr>
          <w:rFonts w:ascii="Times New Roman" w:eastAsia="SimSun" w:hAnsi="Times New Roman" w:cs="Times New Roman"/>
          <w:color w:val="000000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</w:rPr>
        <w:t>китайскими</w:t>
      </w:r>
      <w:r>
        <w:rPr>
          <w:rFonts w:ascii="Times New Roman" w:eastAsia="SimSun" w:hAnsi="Times New Roman" w:cs="Times New Roman"/>
          <w:color w:val="000000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</w:rPr>
        <w:t>иероглифами</w:t>
      </w:r>
      <w:r w:rsidRPr="00194C17">
        <w:rPr>
          <w:rFonts w:ascii="Times New Roman" w:eastAsia="SimSun" w:hAnsi="Times New Roman" w:cs="Times New Roman"/>
          <w:color w:val="000000"/>
        </w:rPr>
        <w:t>:</w:t>
      </w:r>
      <w:r>
        <w:rPr>
          <w:rFonts w:ascii="Times New Roman" w:eastAsia="SimSun" w:hAnsi="Times New Roman" w:cs="Times New Roman"/>
          <w:color w:val="000000"/>
        </w:rPr>
        <w:t xml:space="preserve"> </w:t>
      </w:r>
      <w:r w:rsidRPr="00FE54A6">
        <w:rPr>
          <w:rFonts w:ascii="Times New Roman" w:eastAsia="SimSun" w:hAnsi="Times New Roman" w:cs="Times New Roman"/>
          <w:color w:val="000000"/>
        </w:rPr>
        <w:t>Учебник</w:t>
      </w:r>
      <w:r w:rsidRPr="00194C17">
        <w:rPr>
          <w:rFonts w:ascii="Times New Roman" w:eastAsia="SimSun" w:hAnsi="Times New Roman" w:cs="Times New Roman"/>
          <w:color w:val="000000"/>
        </w:rPr>
        <w:t xml:space="preserve"> / </w:t>
      </w:r>
      <w:proofErr w:type="spellStart"/>
      <w:r w:rsidRPr="00FE54A6">
        <w:rPr>
          <w:rFonts w:ascii="Times New Roman" w:eastAsia="SimSun" w:hAnsi="Times New Roman" w:cs="Times New Roman"/>
          <w:color w:val="000000"/>
        </w:rPr>
        <w:t>朋朋张</w:t>
      </w:r>
      <w:proofErr w:type="spellEnd"/>
      <w:r w:rsidRPr="00194C17">
        <w:rPr>
          <w:rFonts w:ascii="Times New Roman" w:eastAsia="SimSun" w:hAnsi="Times New Roman" w:cs="Times New Roman"/>
          <w:color w:val="000000"/>
        </w:rPr>
        <w:t xml:space="preserve">. – </w:t>
      </w:r>
      <w:proofErr w:type="spellStart"/>
      <w:r w:rsidRPr="00FE54A6">
        <w:rPr>
          <w:rFonts w:ascii="Times New Roman" w:eastAsia="SimSun" w:hAnsi="Times New Roman" w:cs="Times New Roman"/>
          <w:color w:val="000000"/>
          <w:lang w:val="en-US"/>
        </w:rPr>
        <w:t>北京</w:t>
      </w:r>
      <w:proofErr w:type="spellEnd"/>
      <w:proofErr w:type="gramStart"/>
      <w:r w:rsidRPr="00194C17">
        <w:rPr>
          <w:rFonts w:ascii="Times New Roman" w:eastAsia="SimSun" w:hAnsi="Times New Roman" w:cs="Times New Roman"/>
          <w:color w:val="000000"/>
        </w:rPr>
        <w:t xml:space="preserve"> :</w:t>
      </w:r>
      <w:proofErr w:type="spellStart"/>
      <w:proofErr w:type="gramEnd"/>
      <w:r w:rsidRPr="00FE54A6">
        <w:rPr>
          <w:rFonts w:ascii="Times New Roman" w:eastAsia="SimSun" w:hAnsi="Times New Roman" w:cs="Times New Roman"/>
          <w:color w:val="000000"/>
          <w:lang w:val="en-US"/>
        </w:rPr>
        <w:t>华语教学出版社</w:t>
      </w:r>
      <w:proofErr w:type="spellEnd"/>
      <w:r w:rsidRPr="00194C17">
        <w:rPr>
          <w:rFonts w:ascii="Times New Roman" w:eastAsia="SimSun" w:hAnsi="Times New Roman" w:cs="Times New Roman"/>
          <w:color w:val="000000"/>
        </w:rPr>
        <w:t xml:space="preserve">, 2007. – 136 </w:t>
      </w:r>
      <w:r w:rsidRPr="00FE54A6">
        <w:rPr>
          <w:rFonts w:ascii="Times New Roman" w:eastAsia="SimSun" w:hAnsi="Times New Roman" w:cs="Times New Roman"/>
          <w:color w:val="000000"/>
          <w:lang w:val="en-US"/>
        </w:rPr>
        <w:t>页</w:t>
      </w:r>
      <w:r w:rsidRPr="00194C17">
        <w:rPr>
          <w:rFonts w:ascii="Times New Roman" w:eastAsia="SimSun" w:hAnsi="Times New Roman" w:cs="Times New Roman"/>
          <w:color w:val="000000"/>
        </w:rPr>
        <w:t>.</w:t>
      </w:r>
    </w:p>
    <w:p w:rsidR="00D00917" w:rsidRPr="00FE54A6" w:rsidRDefault="00D00917" w:rsidP="00D00917">
      <w:pPr>
        <w:jc w:val="both"/>
        <w:rPr>
          <w:rStyle w:val="apple-style-span"/>
          <w:rFonts w:ascii="Times New Roman" w:eastAsia="SimSun" w:hAnsi="Times New Roman" w:cs="Times New Roman"/>
          <w:color w:val="000000"/>
        </w:rPr>
      </w:pPr>
      <w:r w:rsidRPr="00D00917">
        <w:rPr>
          <w:b/>
          <w:color w:val="000000"/>
          <w:sz w:val="28"/>
          <w:szCs w:val="28"/>
        </w:rPr>
        <w:t>7</w:t>
      </w:r>
      <w:r>
        <w:rPr>
          <w:color w:val="000000"/>
        </w:rPr>
        <w:t>.</w:t>
      </w:r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Задоенко, Т.П. Основы китайского языка. Водный курс / Т.П. </w:t>
      </w:r>
      <w:proofErr w:type="spellStart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>Задоенко</w:t>
      </w:r>
      <w:proofErr w:type="spellEnd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, Хуан </w:t>
      </w:r>
      <w:proofErr w:type="spellStart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>Шуин</w:t>
      </w:r>
      <w:proofErr w:type="spellEnd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>. – М.</w:t>
      </w:r>
      <w:proofErr w:type="gramStart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 :</w:t>
      </w:r>
      <w:proofErr w:type="gramEnd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 Наука, 1993. – 214 с.</w:t>
      </w:r>
    </w:p>
    <w:p w:rsidR="00D00917" w:rsidRPr="00D00917" w:rsidRDefault="00D00917" w:rsidP="00D00917">
      <w:pPr>
        <w:jc w:val="both"/>
        <w:rPr>
          <w:rStyle w:val="apple-style-span"/>
          <w:rFonts w:ascii="Times New Roman" w:eastAsia="SimSun" w:hAnsi="Times New Roman" w:cs="Times New Roman"/>
          <w:color w:val="000000"/>
        </w:rPr>
      </w:pPr>
      <w:r w:rsidRPr="00D00917">
        <w:rPr>
          <w:b/>
          <w:color w:val="000000"/>
          <w:sz w:val="28"/>
          <w:szCs w:val="28"/>
        </w:rPr>
        <w:t>8</w:t>
      </w:r>
      <w:r>
        <w:rPr>
          <w:color w:val="000000"/>
        </w:rPr>
        <w:t>.</w:t>
      </w:r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>Кондрашевский, А.Ф. Практический курс китайского языка</w:t>
      </w:r>
      <w:proofErr w:type="gramStart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 :</w:t>
      </w:r>
      <w:proofErr w:type="gramEnd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 Пособие по иероглифике. В 2 ч. Часть 1 / А.Ф. </w:t>
      </w:r>
      <w:proofErr w:type="spellStart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>Кондрашевский</w:t>
      </w:r>
      <w:proofErr w:type="spellEnd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>. –</w:t>
      </w:r>
      <w:r w:rsidR="00000A39">
        <w:rPr>
          <w:rStyle w:val="apple-style-span"/>
          <w:rFonts w:ascii="Times New Roman" w:eastAsia="SimSun" w:hAnsi="Times New Roman" w:cs="Times New Roman"/>
          <w:color w:val="000000"/>
        </w:rPr>
        <w:t xml:space="preserve"> Изд. 4-е, стер. – М.</w:t>
      </w:r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>: АСТ</w:t>
      </w:r>
      <w:proofErr w:type="gramStart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 :</w:t>
      </w:r>
      <w:proofErr w:type="gramEnd"/>
      <w:r w:rsidRPr="00FE54A6">
        <w:rPr>
          <w:rStyle w:val="apple-style-span"/>
          <w:rFonts w:ascii="Times New Roman" w:eastAsia="SimSun" w:hAnsi="Times New Roman" w:cs="Times New Roman"/>
          <w:color w:val="000000"/>
        </w:rPr>
        <w:t xml:space="preserve"> Восток-Запад, 2005. – 139 с.</w:t>
      </w:r>
    </w:p>
    <w:p w:rsidR="00D00917" w:rsidRPr="00571F71" w:rsidRDefault="00D00917" w:rsidP="00D00917">
      <w:pPr>
        <w:rPr>
          <w:rFonts w:eastAsia="SimSun"/>
          <w:lang w:eastAsia="zh-CN"/>
        </w:rPr>
      </w:pPr>
      <w:r w:rsidRPr="00D00917">
        <w:rPr>
          <w:b/>
          <w:sz w:val="28"/>
          <w:szCs w:val="28"/>
          <w:lang w:eastAsia="zh-CN"/>
        </w:rPr>
        <w:t>9.</w:t>
      </w:r>
      <w:r>
        <w:rPr>
          <w:rFonts w:eastAsia="SimSun" w:hint="eastAsia"/>
          <w:lang w:eastAsia="zh-CN"/>
        </w:rPr>
        <w:t>文化中国（中国文化阅读教程</w:t>
      </w:r>
      <w:r>
        <w:rPr>
          <w:rFonts w:eastAsia="SimSun" w:hint="eastAsia"/>
          <w:lang w:val="en-US" w:eastAsia="zh-CN"/>
        </w:rPr>
        <w:t>I</w:t>
      </w:r>
      <w:r>
        <w:rPr>
          <w:rFonts w:eastAsia="SimSun" w:hint="eastAsia"/>
          <w:lang w:val="en-US" w:eastAsia="zh-CN"/>
        </w:rPr>
        <w:t>、</w:t>
      </w:r>
      <w:proofErr w:type="gramStart"/>
      <w:r>
        <w:rPr>
          <w:rFonts w:eastAsia="SimSun" w:hint="eastAsia"/>
          <w:lang w:val="en-US" w:eastAsia="zh-CN"/>
        </w:rPr>
        <w:t>II</w:t>
      </w:r>
      <w:r>
        <w:rPr>
          <w:rFonts w:eastAsia="SimSun" w:hint="eastAsia"/>
          <w:lang w:eastAsia="zh-CN"/>
        </w:rPr>
        <w:t xml:space="preserve"> )</w:t>
      </w:r>
      <w:proofErr w:type="gramEnd"/>
      <w:r>
        <w:rPr>
          <w:rFonts w:eastAsia="SimSun" w:hint="eastAsia"/>
          <w:lang w:eastAsia="zh-CN"/>
        </w:rPr>
        <w:t>.</w:t>
      </w:r>
    </w:p>
    <w:p w:rsidR="00D00917" w:rsidRPr="00104121" w:rsidRDefault="00D00917" w:rsidP="00D00917">
      <w:pPr>
        <w:rPr>
          <w:rFonts w:eastAsia="SimSun"/>
          <w:lang w:eastAsia="zh-CN"/>
        </w:rPr>
      </w:pPr>
      <w:r w:rsidRPr="00D00917">
        <w:rPr>
          <w:rFonts w:eastAsia="SimSun"/>
          <w:b/>
          <w:sz w:val="28"/>
          <w:szCs w:val="28"/>
          <w:lang w:eastAsia="zh-CN"/>
        </w:rPr>
        <w:t>10</w:t>
      </w:r>
      <w:r w:rsidRPr="00571F71">
        <w:rPr>
          <w:rFonts w:eastAsia="SimSun"/>
          <w:lang w:eastAsia="zh-CN"/>
        </w:rPr>
        <w:t>.</w:t>
      </w:r>
      <w:r w:rsidRPr="00544945">
        <w:rPr>
          <w:rFonts w:eastAsia="SimSun" w:hint="eastAsia"/>
          <w:lang w:val="en-US" w:eastAsia="zh-CN"/>
        </w:rPr>
        <w:t>汉语新目标《汉语新目标》编写委员会第三册</w:t>
      </w:r>
      <w:r w:rsidR="00104121">
        <w:rPr>
          <w:rFonts w:eastAsia="SimSun"/>
          <w:lang w:eastAsia="zh-CN"/>
        </w:rPr>
        <w:t>.</w:t>
      </w:r>
    </w:p>
    <w:p w:rsidR="00D00917" w:rsidRPr="00104121" w:rsidRDefault="00D00917" w:rsidP="00D00917">
      <w:pPr>
        <w:rPr>
          <w:rFonts w:eastAsia="SimSun"/>
          <w:lang w:eastAsia="zh-CN"/>
        </w:rPr>
      </w:pPr>
      <w:r w:rsidRPr="00D00917">
        <w:rPr>
          <w:rFonts w:eastAsia="SimSun"/>
          <w:b/>
          <w:sz w:val="28"/>
          <w:szCs w:val="28"/>
          <w:lang w:eastAsia="zh-CN"/>
        </w:rPr>
        <w:t>11</w:t>
      </w:r>
      <w:r w:rsidRPr="00571F71">
        <w:rPr>
          <w:rFonts w:eastAsia="SimSun"/>
          <w:lang w:eastAsia="zh-CN"/>
        </w:rPr>
        <w:t>.</w:t>
      </w:r>
      <w:r w:rsidRPr="00544945">
        <w:rPr>
          <w:rFonts w:eastAsia="SimSun" w:hint="eastAsia"/>
          <w:lang w:val="en-US" w:eastAsia="zh-CN"/>
        </w:rPr>
        <w:t>汉语新目标《汉语新目标》编写委员会第四册</w:t>
      </w:r>
      <w:r w:rsidR="00104121">
        <w:rPr>
          <w:rFonts w:eastAsia="SimSun"/>
          <w:lang w:eastAsia="zh-CN"/>
        </w:rPr>
        <w:t>.</w:t>
      </w:r>
    </w:p>
    <w:p w:rsidR="00D00917" w:rsidRPr="00104121" w:rsidRDefault="00D00917" w:rsidP="00D00917">
      <w:pPr>
        <w:rPr>
          <w:b/>
          <w:sz w:val="40"/>
          <w:szCs w:val="40"/>
        </w:rPr>
      </w:pPr>
      <w:r w:rsidRPr="00104121">
        <w:rPr>
          <w:rFonts w:eastAsia="SimSun"/>
          <w:b/>
          <w:sz w:val="28"/>
          <w:szCs w:val="28"/>
          <w:lang w:eastAsia="zh-CN"/>
        </w:rPr>
        <w:t>12</w:t>
      </w:r>
      <w:r w:rsidRPr="00104121">
        <w:rPr>
          <w:rFonts w:eastAsia="SimSun"/>
          <w:lang w:eastAsia="zh-CN"/>
        </w:rPr>
        <w:t>.</w:t>
      </w:r>
      <w:r w:rsidRPr="00544945">
        <w:rPr>
          <w:rFonts w:eastAsia="SimSun" w:hint="eastAsia"/>
          <w:lang w:val="en-US" w:eastAsia="zh-CN"/>
        </w:rPr>
        <w:t>汉语新目标《汉语新目标》编写委员会第五册</w:t>
      </w:r>
      <w:r w:rsidR="00104121">
        <w:rPr>
          <w:rFonts w:eastAsia="SimSun"/>
          <w:lang w:eastAsia="zh-CN"/>
        </w:rPr>
        <w:t>.</w:t>
      </w:r>
    </w:p>
    <w:sectPr w:rsidR="00D00917" w:rsidRPr="00104121" w:rsidSect="00385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7006"/>
    <w:rsid w:val="00000A39"/>
    <w:rsid w:val="00023DD3"/>
    <w:rsid w:val="00060C76"/>
    <w:rsid w:val="00104121"/>
    <w:rsid w:val="001D7006"/>
    <w:rsid w:val="00240ECA"/>
    <w:rsid w:val="00385EB7"/>
    <w:rsid w:val="008B7284"/>
    <w:rsid w:val="008D77DD"/>
    <w:rsid w:val="00BB744D"/>
    <w:rsid w:val="00BE5ACA"/>
    <w:rsid w:val="00D0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917"/>
    <w:pPr>
      <w:ind w:left="720"/>
      <w:contextualSpacing/>
    </w:pPr>
    <w:rPr>
      <w:rFonts w:eastAsiaTheme="minorEastAsia"/>
    </w:rPr>
  </w:style>
  <w:style w:type="character" w:customStyle="1" w:styleId="apple-style-span">
    <w:name w:val="apple-style-span"/>
    <w:basedOn w:val="a0"/>
    <w:rsid w:val="00D009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Karpova A.K.</cp:lastModifiedBy>
  <cp:revision>10</cp:revision>
  <cp:lastPrinted>2012-03-19T12:32:00Z</cp:lastPrinted>
  <dcterms:created xsi:type="dcterms:W3CDTF">2012-03-05T19:20:00Z</dcterms:created>
  <dcterms:modified xsi:type="dcterms:W3CDTF">2012-03-19T12:33:00Z</dcterms:modified>
</cp:coreProperties>
</file>